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4C" w:rsidRPr="00FC764C" w:rsidRDefault="00FC764C" w:rsidP="00FC764C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FC764C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1. Общие положения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«Администрация </w:t>
      </w:r>
      <w:proofErr w:type="spellStart"/>
      <w:r w:rsidR="00C01B0E">
        <w:rPr>
          <w:rFonts w:ascii="Montserrat" w:eastAsia="Times New Roman" w:hAnsi="Montserrat" w:cs="Times New Roman"/>
          <w:color w:val="273350"/>
          <w:sz w:val="24"/>
          <w:szCs w:val="24"/>
        </w:rPr>
        <w:t>Казинского</w:t>
      </w:r>
      <w:proofErr w:type="spellEnd"/>
      <w:r w:rsidR="00C01B0E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сельского поселения </w:t>
      </w: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Павловского муниципального района» (далее – Оператор).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1.2. Настоящая политика Оператора в</w:t>
      </w:r>
      <w:r w:rsidR="00C01B0E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</w:t>
      </w: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Политика в отношени</w:t>
      </w:r>
      <w:r w:rsidR="00C01B0E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и обработки персональных данных </w:t>
      </w: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администрации </w:t>
      </w:r>
      <w:proofErr w:type="spellStart"/>
      <w:r w:rsidR="00C01B0E">
        <w:rPr>
          <w:rFonts w:ascii="Montserrat" w:eastAsia="Times New Roman" w:hAnsi="Montserrat" w:cs="Times New Roman"/>
          <w:color w:val="273350"/>
          <w:sz w:val="24"/>
          <w:szCs w:val="24"/>
        </w:rPr>
        <w:t>Казинского</w:t>
      </w:r>
      <w:proofErr w:type="spellEnd"/>
      <w:r w:rsidR="00C01B0E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сельского поселения </w:t>
      </w: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Павловского муниципального района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1. Общие положения</w:t>
      </w: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br/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«Администрация </w:t>
      </w:r>
      <w:proofErr w:type="spellStart"/>
      <w:r w:rsidR="00C01B0E">
        <w:rPr>
          <w:rFonts w:ascii="Montserrat" w:eastAsia="Times New Roman" w:hAnsi="Montserrat" w:cs="Times New Roman"/>
          <w:color w:val="273350"/>
          <w:sz w:val="24"/>
          <w:szCs w:val="24"/>
        </w:rPr>
        <w:t>Казинского</w:t>
      </w:r>
      <w:proofErr w:type="spellEnd"/>
      <w:r w:rsidR="00C01B0E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сельского поселения </w:t>
      </w: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Павловского муниципального района» (далее – Оператор).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ве</w:t>
      </w:r>
      <w:proofErr w:type="gram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б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-</w:t>
      </w:r>
      <w:proofErr w:type="gram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сайта </w:t>
      </w:r>
      <w:hyperlink r:id="rId4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https://kazinka36.gosuslugi.ru/</w:t>
        </w:r>
      </w:hyperlink>
      <w:r w:rsidR="00C01B0E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2. Основные понятия, используемые в Политике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C01B0E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2.3. 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Веб-сайт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5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https://kazinka36.gosuslugi.ru/</w:t>
        </w:r>
      </w:hyperlink>
    </w:p>
    <w:p w:rsidR="00FC764C" w:rsidRPr="00FC764C" w:rsidRDefault="00C01B0E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</w:t>
      </w:r>
      <w:r w:rsidR="00FC764C" w:rsidRPr="00FC764C">
        <w:rPr>
          <w:rFonts w:ascii="Montserrat" w:eastAsia="Times New Roman" w:hAnsi="Montserrat" w:cs="Times New Roman"/>
          <w:color w:val="273350"/>
          <w:sz w:val="24"/>
          <w:szCs w:val="24"/>
        </w:rPr>
        <w:br/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2.6. </w:t>
      </w:r>
      <w:proofErr w:type="gram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01B0E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веб-сайта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 </w:t>
      </w:r>
      <w:hyperlink r:id="rId6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https://kazinka36.gosuslugi.ru/</w:t>
        </w:r>
      </w:hyperlink>
      <w:r w:rsidR="00C01B0E">
        <w:rPr>
          <w:rFonts w:ascii="Montserrat" w:eastAsia="Times New Roman" w:hAnsi="Montserrat" w:cs="Times New Roman"/>
          <w:color w:val="273350"/>
          <w:sz w:val="24"/>
          <w:szCs w:val="24"/>
        </w:rPr>
        <w:t>.</w:t>
      </w:r>
    </w:p>
    <w:p w:rsidR="00FC764C" w:rsidRPr="00FC764C" w:rsidRDefault="00C01B0E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</w:t>
      </w:r>
      <w:r w:rsidR="00FC764C"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C01B0E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2.10. Пользователь – любой посетитель 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веб-сайта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 </w:t>
      </w:r>
      <w:hyperlink r:id="rId7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https://kazinka36.gosuslugi.ru/</w:t>
        </w:r>
      </w:hyperlink>
    </w:p>
    <w:p w:rsidR="00C01B0E" w:rsidRPr="00FC764C" w:rsidRDefault="00C01B0E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</w:t>
      </w:r>
      <w:proofErr w:type="gram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о-</w:t>
      </w:r>
      <w:proofErr w:type="gram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телекоммуникационных сетях или предоставление доступа к персональным данным каким-либо иным способом.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3. Основные права и обязанности Оператора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3.1. Оператор имеет право: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3.2. Оператор обязан: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с даты получения</w:t>
      </w:r>
      <w:proofErr w:type="gram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такого запроса;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исполнять иные обязанности, предусмотренные Законом о персональных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4. Основные права и обязанности субъектов персональных данных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4.1. Субъекты персональных данных имеют право: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Перечень информации и порядок ее получения установлен Законом о персональных данных;</w:t>
      </w:r>
      <w:proofErr w:type="gramEnd"/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</w:t>
      </w: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на отзыв согласия на обработку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на осуществление иных прав, предусмотренных законодательством РФ.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4.2. Субъекты персональных данных обязаны: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предоставлять Оператору достоверные данные о себе;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сообщать Оператору об уточнении (обновлении, изменении) своих персональных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  ответственность в соответствии с законодательством РФ.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5. Оператор может обрабатывать следующие персональные данные Пользователя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5.1. Фамилия, имя, отчество.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5.2. Электронный адрес.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cookie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») с помощью сервисов </w:t>
      </w:r>
      <w:proofErr w:type="spellStart"/>
      <w:proofErr w:type="gram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интернет-статистики</w:t>
      </w:r>
      <w:proofErr w:type="spellEnd"/>
      <w:proofErr w:type="gram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(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Яндекс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Метрика и других).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5.4. Вышеперечисленные данные далее по тексту Политики объединены общим понятием Персональные данные.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6. Принципы обработки персональных данных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6.4. Обработке подлежат только персональные данные, которые отвечают целям их обработки.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выгодоприобретателем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или поручителем,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7. Цели обработки персональных данных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7.1. Цель обработки персональных данных Пользователя: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информирование Пользователя посредством отправки электронных писем;</w:t>
      </w:r>
    </w:p>
    <w:p w:rsid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– предоставление доступа Пользователю к сервисам, информации и/или материалам, содержащимся на 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веб-сайте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 </w:t>
      </w:r>
      <w:hyperlink r:id="rId8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https://kazinka36.gosuslugi.ru/</w:t>
        </w:r>
      </w:hyperlink>
      <w:r w:rsidR="00C01B0E">
        <w:rPr>
          <w:rFonts w:ascii="Montserrat" w:eastAsia="Times New Roman" w:hAnsi="Montserrat" w:cs="Times New Roman"/>
          <w:color w:val="273350"/>
          <w:sz w:val="24"/>
          <w:szCs w:val="24"/>
        </w:rPr>
        <w:t>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7.2. Обезличенные данные Пользователей, собираемые с помощью сервисов интерне</w:t>
      </w:r>
      <w:proofErr w:type="gram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т-</w:t>
      </w:r>
      <w:proofErr w:type="gram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статистики, служат для сбора информации о действиях Пользователей на сайте, улучшения качества сайта и его содержания.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8. Правовые основания обработки персональных данных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8.1. Правовыми основаниями обработки персональных данных Оператором являются: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постановление администрации Павловского муниципального района от 24.02.2015 № 127;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уставные документы Оператора;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договоры, заключаемые между оператором и субъектом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федеральные законы, иные нормативно-правовые акты в сфере защиты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9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https://kazinka36.gosuslugi.ru/</w:t>
        </w:r>
      </w:hyperlink>
      <w:r w:rsidR="00C01B0E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</w:t>
      </w: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или направленные Оператору посредством электронной почты. Заполняя </w:t>
      </w:r>
      <w:proofErr w:type="gram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соответствующие формы и/или отправляя</w:t>
      </w:r>
      <w:proofErr w:type="gram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свои персональные данные Оператору, Пользователь выражает свое согласие с данной Политикой.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cookie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» и использование технологии 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JavaScript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).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9. Условия обработки персональных данных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 Порядок сбора, хранения, передачи и других видов обработки персональных данных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0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  <w:lang w:val="en-US"/>
          </w:rPr>
          <w:t>kazin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.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  <w:lang w:val="en-US"/>
          </w:rPr>
          <w:t>pavl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@govvrn.r</w:t>
        </w:r>
        <w:proofErr w:type="spellStart"/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u</w:t>
        </w:r>
        <w:proofErr w:type="spellEnd"/>
      </w:hyperlink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 с пометкой «Актуализация персональных данных».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11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  <w:lang w:val="en-US"/>
          </w:rPr>
          <w:t>kazin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.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  <w:lang w:val="en-US"/>
          </w:rPr>
          <w:t>pavl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@govvrn.r</w:t>
        </w:r>
        <w:proofErr w:type="spellStart"/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u</w:t>
        </w:r>
        <w:proofErr w:type="spellEnd"/>
      </w:hyperlink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 с пометкой «Отзыв согласия на обработку персональных данных».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</w:t>
      </w: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10.7. Оператор при обработке персональных данных обеспечивает конфиденциальность персональных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11. Перечень действий, производимых Оператором с полученными персональными данными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11.1. </w:t>
      </w:r>
      <w:proofErr w:type="gram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12. Конфиденциальность персональных данных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13. Заключительные положения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2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  <w:lang w:val="en-US"/>
          </w:rPr>
          <w:t>kazin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.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  <w:lang w:val="en-US"/>
          </w:rPr>
          <w:t>pavl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@govvrn.r</w:t>
        </w:r>
        <w:proofErr w:type="spellStart"/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u</w:t>
        </w:r>
        <w:proofErr w:type="spellEnd"/>
      </w:hyperlink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C01B0E" w:rsidRPr="00C01B0E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13.3. Актуальная версия Политики в свободном доступе расположена в сети Интернет по адресу </w:t>
      </w:r>
      <w:hyperlink r:id="rId13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https://kazinka36.gosuslugi.ru/ofitsialno/politika-obrabotki-personalnyh-dannyh/</w:t>
        </w:r>
      </w:hyperlink>
      <w:r w:rsidR="00C01B0E" w:rsidRPr="00C01B0E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</w:t>
      </w: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веб-сайта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 </w:t>
      </w:r>
      <w:hyperlink r:id="rId14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https://kazinka36.gosuslugi.ru/</w:t>
        </w:r>
      </w:hyperlink>
      <w:r w:rsidR="00C01B0E" w:rsidRPr="00C01B0E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</w:t>
      </w:r>
    </w:p>
    <w:p w:rsidR="00FC764C" w:rsidRPr="00FC764C" w:rsidRDefault="00FC764C" w:rsidP="00C01B0E">
      <w:pPr>
        <w:shd w:val="clear" w:color="auto" w:fill="FFFFFF"/>
        <w:spacing w:before="270" w:after="100" w:afterAutospacing="1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FC764C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2. Основные понятия, используемые в Политике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C01B0E" w:rsidRPr="00C01B0E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2.3. 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Веб-сайт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15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https://kazinka36.gosuslugi.ru/</w:t>
        </w:r>
      </w:hyperlink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2.6. </w:t>
      </w:r>
      <w:proofErr w:type="gram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01B0E" w:rsidRPr="00C01B0E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веб-сайта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 </w:t>
      </w:r>
      <w:hyperlink r:id="rId16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https://kazinka36.gosuslugi.ru</w:t>
        </w:r>
        <w:r w:rsidR="00C01B0E" w:rsidRPr="00C01B0E">
          <w:rPr>
            <w:rStyle w:val="a4"/>
            <w:rFonts w:ascii="Montserrat" w:eastAsia="Times New Roman" w:hAnsi="Montserrat" w:cs="Times New Roman"/>
            <w:sz w:val="24"/>
            <w:szCs w:val="24"/>
          </w:rPr>
          <w:t>//</w:t>
        </w:r>
      </w:hyperlink>
    </w:p>
    <w:p w:rsidR="00FC764C" w:rsidRPr="00FC764C" w:rsidRDefault="00C01B0E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</w:t>
      </w:r>
      <w:r w:rsidR="00FC764C"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C01B0E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2.10. Пользователь – любой посетитель 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веб-сайта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 </w:t>
      </w:r>
      <w:hyperlink r:id="rId17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https://kazinka36.gosuslugi.ru/</w:t>
        </w:r>
      </w:hyperlink>
      <w:r w:rsidR="00C01B0E">
        <w:rPr>
          <w:rFonts w:ascii="Montserrat" w:eastAsia="Times New Roman" w:hAnsi="Montserrat" w:cs="Times New Roman"/>
          <w:color w:val="273350"/>
          <w:sz w:val="24"/>
          <w:szCs w:val="24"/>
        </w:rPr>
        <w:t>.</w:t>
      </w:r>
    </w:p>
    <w:p w:rsidR="00C01B0E" w:rsidRPr="00C01B0E" w:rsidRDefault="00C01B0E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FC764C" w:rsidRPr="00FC764C" w:rsidRDefault="00FC764C" w:rsidP="00C01B0E">
      <w:pPr>
        <w:shd w:val="clear" w:color="auto" w:fill="FFFFFF"/>
        <w:spacing w:before="270" w:after="100" w:afterAutospacing="1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FC764C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3. Основные права и обязанности Оператора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3.1. Оператор имеет право: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3.2. Оператор обязан: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с даты получения</w:t>
      </w:r>
      <w:proofErr w:type="gram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такого запроса;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исполнять иные обязанности, предусмотренные Законом о персональных данных.</w:t>
      </w:r>
    </w:p>
    <w:p w:rsidR="00FC764C" w:rsidRPr="00FC764C" w:rsidRDefault="00FC764C" w:rsidP="00C01B0E">
      <w:pPr>
        <w:shd w:val="clear" w:color="auto" w:fill="FFFFFF"/>
        <w:spacing w:before="270" w:after="100" w:afterAutospacing="1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FC764C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lastRenderedPageBreak/>
        <w:t>4. Основные права и обязанности субъектов персональных данных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4.1. Субъекты персональных данных имеют право: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Перечень информации и порядок ее получения установлен Законом о персональных данных;</w:t>
      </w:r>
      <w:proofErr w:type="gramEnd"/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на отзыв согласия на обработку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на осуществление иных прав, предусмотренных законодательством РФ.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4.2. Субъекты персональных данных обязаны: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предоставлять Оператору достоверные данные о себе;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сообщать Оператору об уточнении (обновлении, изменении) своих персональных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FC764C" w:rsidRPr="00FC764C" w:rsidRDefault="00FC764C" w:rsidP="00C01B0E">
      <w:pPr>
        <w:shd w:val="clear" w:color="auto" w:fill="FFFFFF"/>
        <w:spacing w:before="270" w:after="100" w:afterAutospacing="1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FC764C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5. Оператор может обрабатывать следующие персональные данные Пользователя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5.1. Фамилия, имя, отчество.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5.2. Электронный адрес.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cookie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») с помощью сервисов </w:t>
      </w:r>
      <w:proofErr w:type="spellStart"/>
      <w:proofErr w:type="gram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интернет-статистики</w:t>
      </w:r>
      <w:proofErr w:type="spellEnd"/>
      <w:proofErr w:type="gram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(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Яндекс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Метрика и других).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5.4. Вышеперечисленные данные далее по тексту Политики объединены общим понятием Персональные данные.</w:t>
      </w:r>
    </w:p>
    <w:p w:rsidR="00FC764C" w:rsidRPr="00FC764C" w:rsidRDefault="00FC764C" w:rsidP="00C01B0E">
      <w:pPr>
        <w:shd w:val="clear" w:color="auto" w:fill="FFFFFF"/>
        <w:spacing w:before="270" w:after="100" w:afterAutospacing="1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FC764C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6. Принципы обработки персональных данных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6.1. Обработка персональных данных осуществляется на законной и справедливой основе.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6.4. Обработке подлежат только персональные данные, которые отвечают целям их обработки.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выгодоприобретателем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FC764C" w:rsidRPr="00FC764C" w:rsidRDefault="00FC764C" w:rsidP="00C01B0E">
      <w:pPr>
        <w:shd w:val="clear" w:color="auto" w:fill="FFFFFF"/>
        <w:spacing w:before="270" w:after="100" w:afterAutospacing="1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FC764C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7. Цели обработки персональных данных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7.1. Цель обработки персональных данных Пользователя: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 информирование Пользователя посредством отправки электронных писем;</w:t>
      </w:r>
    </w:p>
    <w:p w:rsid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веб-сайте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 </w:t>
      </w:r>
      <w:hyperlink r:id="rId18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https://kazinka36.gosuslugi.ru/</w:t>
        </w:r>
      </w:hyperlink>
      <w:r w:rsidR="00C01B0E">
        <w:rPr>
          <w:rFonts w:ascii="Montserrat" w:eastAsia="Times New Roman" w:hAnsi="Montserrat" w:cs="Times New Roman"/>
          <w:color w:val="273350"/>
          <w:sz w:val="24"/>
          <w:szCs w:val="24"/>
        </w:rPr>
        <w:t>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интернет-статистики</w:t>
      </w:r>
      <w:proofErr w:type="spellEnd"/>
      <w:proofErr w:type="gram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FC764C" w:rsidRPr="00FC764C" w:rsidRDefault="00FC764C" w:rsidP="00C01B0E">
      <w:pPr>
        <w:shd w:val="clear" w:color="auto" w:fill="FFFFFF"/>
        <w:spacing w:before="270" w:after="100" w:afterAutospacing="1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FC764C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8. Правовые основания обработки персональных данных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8.1. Правовыми основаниями обработки персональных данных Оператором являются: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– постановление администрации </w:t>
      </w:r>
      <w:proofErr w:type="spellStart"/>
      <w:r w:rsidR="00C01B0E">
        <w:rPr>
          <w:rFonts w:ascii="Montserrat" w:eastAsia="Times New Roman" w:hAnsi="Montserrat" w:cs="Times New Roman"/>
          <w:color w:val="273350"/>
          <w:sz w:val="24"/>
          <w:szCs w:val="24"/>
        </w:rPr>
        <w:t>Казинского</w:t>
      </w:r>
      <w:proofErr w:type="spellEnd"/>
      <w:r w:rsidR="00C01B0E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сельского поселения</w:t>
      </w: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от </w:t>
      </w:r>
      <w:r w:rsidR="00C01B0E">
        <w:rPr>
          <w:rFonts w:ascii="Montserrat" w:eastAsia="Times New Roman" w:hAnsi="Montserrat" w:cs="Times New Roman"/>
          <w:color w:val="273350"/>
          <w:sz w:val="24"/>
          <w:szCs w:val="24"/>
        </w:rPr>
        <w:t>01.11.2018 № 055</w:t>
      </w: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 договоры, заключаемые между оператором и субъектом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– федеральные законы, иные нормативно-правовые акты в сфере защиты персональных данных;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="00C01B0E" w:rsidRPr="00C01B0E">
        <w:rPr>
          <w:rFonts w:ascii="Montserrat" w:eastAsia="Times New Roman" w:hAnsi="Montserrat" w:cs="Times New Roman"/>
          <w:color w:val="273350"/>
          <w:sz w:val="24"/>
          <w:szCs w:val="24"/>
        </w:rPr>
        <w:t>https://kazinka36.gosuslugi.ru/</w:t>
      </w:r>
      <w:r w:rsidR="00C01B0E"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</w:t>
      </w: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или направленные Оператору посредством электронной почты. Заполняя </w:t>
      </w:r>
      <w:proofErr w:type="gram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соответствующие формы и/или отправляя</w:t>
      </w:r>
      <w:proofErr w:type="gram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 свои персональные данные Оператору, Пользователь выражает свое согласие с данной Политикой.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cookie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» и использование технологии </w:t>
      </w:r>
      <w:proofErr w:type="spell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JavaScript</w:t>
      </w:r>
      <w:proofErr w:type="spellEnd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).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FC764C" w:rsidRPr="00FC764C" w:rsidRDefault="00FC764C" w:rsidP="00C01B0E">
      <w:pPr>
        <w:shd w:val="clear" w:color="auto" w:fill="FFFFFF"/>
        <w:spacing w:before="270" w:after="100" w:afterAutospacing="1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FC764C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9. Условия обработки персональных данных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FC764C" w:rsidRPr="00FC764C" w:rsidRDefault="00FC764C" w:rsidP="00C01B0E">
      <w:pPr>
        <w:shd w:val="clear" w:color="auto" w:fill="FFFFFF"/>
        <w:spacing w:before="270" w:after="100" w:afterAutospacing="1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FC764C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10. Порядок сбора, хранения, передачи и других видов обработки персональных данных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19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  <w:lang w:val="en-US"/>
          </w:rPr>
          <w:t>kazin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.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  <w:lang w:val="en-US"/>
          </w:rPr>
          <w:t>pavl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@govvrn.r</w:t>
        </w:r>
        <w:proofErr w:type="spellStart"/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u</w:t>
        </w:r>
        <w:proofErr w:type="spellEnd"/>
      </w:hyperlink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 с пометкой «Актуализация персональных данных».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br/>
        <w:t xml:space="preserve">Пользователь может в любой момент отозвать свое согласие на обработку персональных </w:t>
      </w: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данных, направив Оператору уведомление посредством электронной почты на электронный адрес Оператора </w:t>
      </w:r>
      <w:hyperlink r:id="rId20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  <w:lang w:val="en-US"/>
          </w:rPr>
          <w:t>kazin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.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  <w:lang w:val="en-US"/>
          </w:rPr>
          <w:t>pavl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@govvrn.r</w:t>
        </w:r>
        <w:proofErr w:type="spellStart"/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u</w:t>
        </w:r>
        <w:proofErr w:type="spellEnd"/>
      </w:hyperlink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 с пометкой «Отзыв согласия на обработку персональных данных».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10.7. Оператор при обработке персональных данных обеспечивает конфиденциальность персональных данных.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FC764C" w:rsidRPr="00FC764C" w:rsidRDefault="00FC764C" w:rsidP="00C01B0E">
      <w:pPr>
        <w:shd w:val="clear" w:color="auto" w:fill="FFFFFF"/>
        <w:spacing w:before="270" w:after="100" w:afterAutospacing="1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FC764C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11. Перечень действий, производимых Оператором с полученными персональными данными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 xml:space="preserve">11.1. </w:t>
      </w:r>
      <w:proofErr w:type="gramStart"/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FC764C" w:rsidRPr="00FC764C" w:rsidRDefault="00FC764C" w:rsidP="00C01B0E">
      <w:pPr>
        <w:shd w:val="clear" w:color="auto" w:fill="FFFFFF"/>
        <w:spacing w:before="270" w:after="100" w:afterAutospacing="1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FC764C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12. Конфиденциальность персональных данных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FC764C" w:rsidRPr="00FC764C" w:rsidRDefault="00FC764C" w:rsidP="00C01B0E">
      <w:pPr>
        <w:shd w:val="clear" w:color="auto" w:fill="FFFFFF"/>
        <w:spacing w:before="270" w:after="100" w:afterAutospacing="1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FC764C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13. Заключительные положения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lastRenderedPageBreak/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21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  <w:lang w:val="en-US"/>
          </w:rPr>
          <w:t>kazin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.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  <w:lang w:val="en-US"/>
          </w:rPr>
          <w:t>pavl</w:t>
        </w:r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@govvrn.r</w:t>
        </w:r>
        <w:proofErr w:type="spellStart"/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u</w:t>
        </w:r>
        <w:proofErr w:type="spellEnd"/>
      </w:hyperlink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.</w:t>
      </w:r>
    </w:p>
    <w:p w:rsidR="00FC764C" w:rsidRPr="00FC764C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FC764C" w:rsidRPr="00C01B0E" w:rsidRDefault="00FC764C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FC764C">
        <w:rPr>
          <w:rFonts w:ascii="Montserrat" w:eastAsia="Times New Roman" w:hAnsi="Montserrat" w:cs="Times New Roman"/>
          <w:color w:val="273350"/>
          <w:sz w:val="24"/>
          <w:szCs w:val="24"/>
        </w:rPr>
        <w:t>13.3. Актуальная версия Политики в свободном доступе расположена в сети Интернет по адресу </w:t>
      </w:r>
      <w:hyperlink r:id="rId22" w:history="1">
        <w:r w:rsidR="00C01B0E" w:rsidRPr="00A045F8">
          <w:rPr>
            <w:rStyle w:val="a4"/>
            <w:rFonts w:ascii="Montserrat" w:eastAsia="Times New Roman" w:hAnsi="Montserrat" w:cs="Times New Roman"/>
            <w:sz w:val="24"/>
            <w:szCs w:val="24"/>
          </w:rPr>
          <w:t>https://kazinka36.gosuslugi.ru/ofitsialno/politika-obrabotki-personalnyh-dannyh/</w:t>
        </w:r>
        <w:r w:rsidR="00C01B0E" w:rsidRPr="00C01B0E">
          <w:rPr>
            <w:rStyle w:val="a4"/>
            <w:rFonts w:ascii="Montserrat" w:eastAsia="Times New Roman" w:hAnsi="Montserrat" w:cs="Times New Roman"/>
            <w:sz w:val="24"/>
            <w:szCs w:val="24"/>
          </w:rPr>
          <w:t>/</w:t>
        </w:r>
      </w:hyperlink>
    </w:p>
    <w:p w:rsidR="00C01B0E" w:rsidRPr="00C01B0E" w:rsidRDefault="00C01B0E" w:rsidP="00C01B0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</w:rPr>
      </w:pPr>
    </w:p>
    <w:p w:rsidR="00EA29BD" w:rsidRDefault="00EA29BD" w:rsidP="00C01B0E">
      <w:pPr>
        <w:jc w:val="both"/>
      </w:pPr>
    </w:p>
    <w:p w:rsidR="00C01B0E" w:rsidRDefault="00C01B0E">
      <w:pPr>
        <w:jc w:val="both"/>
      </w:pPr>
    </w:p>
    <w:sectPr w:rsidR="00C01B0E" w:rsidSect="0072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64C"/>
    <w:rsid w:val="0072188A"/>
    <w:rsid w:val="00C01B0E"/>
    <w:rsid w:val="00EA29BD"/>
    <w:rsid w:val="00FC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8A"/>
  </w:style>
  <w:style w:type="paragraph" w:styleId="3">
    <w:name w:val="heading 3"/>
    <w:basedOn w:val="a"/>
    <w:link w:val="30"/>
    <w:uiPriority w:val="9"/>
    <w:qFormat/>
    <w:rsid w:val="00FC7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76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C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C76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inka36.gosuslugi.ru/" TargetMode="External"/><Relationship Id="rId13" Type="http://schemas.openxmlformats.org/officeDocument/2006/relationships/hyperlink" Target="https://kazinka36.gosuslugi.ru/ofitsialno/politika-obrabotki-personalnyh-dannyh/" TargetMode="External"/><Relationship Id="rId18" Type="http://schemas.openxmlformats.org/officeDocument/2006/relationships/hyperlink" Target="https://kazinka36.gosuslugi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azin.pavl@govvrn.ru" TargetMode="External"/><Relationship Id="rId7" Type="http://schemas.openxmlformats.org/officeDocument/2006/relationships/hyperlink" Target="https://kazinka36.gosuslugi.ru/" TargetMode="External"/><Relationship Id="rId12" Type="http://schemas.openxmlformats.org/officeDocument/2006/relationships/hyperlink" Target="mailto:kazin.pavl@govvrn.ru" TargetMode="External"/><Relationship Id="rId17" Type="http://schemas.openxmlformats.org/officeDocument/2006/relationships/hyperlink" Target="https://kazinka36.gosuslug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zinka36.gosuslugi.ru//" TargetMode="External"/><Relationship Id="rId20" Type="http://schemas.openxmlformats.org/officeDocument/2006/relationships/hyperlink" Target="mailto:kazin.pavl@govvrn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kazinka36.gosuslugi.ru/" TargetMode="External"/><Relationship Id="rId11" Type="http://schemas.openxmlformats.org/officeDocument/2006/relationships/hyperlink" Target="mailto:kazin.pavl@govvrn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kazinka36.gosuslugi.ru/" TargetMode="External"/><Relationship Id="rId15" Type="http://schemas.openxmlformats.org/officeDocument/2006/relationships/hyperlink" Target="https://kazinka36.gosuslug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azin.pavl@govvrn.ru" TargetMode="External"/><Relationship Id="rId19" Type="http://schemas.openxmlformats.org/officeDocument/2006/relationships/hyperlink" Target="mailto:kazin.pavl@govvrn.ru" TargetMode="External"/><Relationship Id="rId4" Type="http://schemas.openxmlformats.org/officeDocument/2006/relationships/hyperlink" Target="https://kazinka36.gosuslugi.ru/" TargetMode="External"/><Relationship Id="rId9" Type="http://schemas.openxmlformats.org/officeDocument/2006/relationships/hyperlink" Target="https://kazinka36.gosuslugi.ru/" TargetMode="External"/><Relationship Id="rId14" Type="http://schemas.openxmlformats.org/officeDocument/2006/relationships/hyperlink" Target="https://kazinka36.gosuslugi.ru/" TargetMode="External"/><Relationship Id="rId22" Type="http://schemas.openxmlformats.org/officeDocument/2006/relationships/hyperlink" Target="https://kazinka36.gosuslugi.ru/ofitsialno/politika-obrabotki-personalnyh-dannyh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5278</Words>
  <Characters>30087</Characters>
  <Application>Microsoft Office Word</Application>
  <DocSecurity>0</DocSecurity>
  <Lines>250</Lines>
  <Paragraphs>70</Paragraphs>
  <ScaleCrop>false</ScaleCrop>
  <Company/>
  <LinksUpToDate>false</LinksUpToDate>
  <CharactersWithSpaces>35295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Kazinka</dc:creator>
  <cp:keywords/>
  <dc:description/>
  <cp:lastModifiedBy>Kazinka</cp:lastModifiedBy>
  <cp:revision>3</cp:revision>
  <dcterms:created xsi:type="dcterms:W3CDTF">2025-03-11T06:11:00Z</dcterms:created>
  <dcterms:modified xsi:type="dcterms:W3CDTF">2025-03-11T07:02:00Z</dcterms:modified>
</cp:coreProperties>
</file>